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5E1" w:rsidRPr="004A3832" w:rsidRDefault="001A36B0" w:rsidP="005425E1">
      <w:pPr>
        <w:ind w:firstLine="708"/>
        <w:rPr>
          <w:b/>
          <w:sz w:val="28"/>
          <w:szCs w:val="28"/>
        </w:rPr>
      </w:pPr>
      <w:bookmarkStart w:id="0" w:name="_GoBack"/>
      <w:bookmarkEnd w:id="0"/>
      <w:r w:rsidRPr="004A3832">
        <w:rPr>
          <w:b/>
          <w:sz w:val="28"/>
          <w:szCs w:val="28"/>
        </w:rPr>
        <w:t>4.2 Poznámky k učebnímu plánu</w:t>
      </w:r>
      <w:r w:rsidR="001361C3" w:rsidRPr="004A3832">
        <w:rPr>
          <w:b/>
          <w:sz w:val="28"/>
          <w:szCs w:val="28"/>
        </w:rPr>
        <w:t xml:space="preserve"> </w:t>
      </w:r>
    </w:p>
    <w:p w:rsidR="005425E1" w:rsidRPr="004A3832" w:rsidRDefault="008C71EE" w:rsidP="006D2337">
      <w:pPr>
        <w:jc w:val="both"/>
        <w:rPr>
          <w:b/>
          <w:strike/>
        </w:rPr>
      </w:pPr>
      <w:r w:rsidRPr="004A3832">
        <w:rPr>
          <w:b/>
        </w:rPr>
        <w:tab/>
      </w:r>
    </w:p>
    <w:p w:rsidR="005425E1" w:rsidRPr="004A3832" w:rsidRDefault="005425E1" w:rsidP="005425E1">
      <w:pPr>
        <w:ind w:firstLine="708"/>
        <w:jc w:val="both"/>
        <w:rPr>
          <w:b/>
        </w:rPr>
      </w:pPr>
      <w:r w:rsidRPr="004A3832">
        <w:rPr>
          <w:b/>
        </w:rPr>
        <w:t>Z disponibilní časové dotace rozšiřujeme tyto předměty:</w:t>
      </w:r>
    </w:p>
    <w:p w:rsidR="005425E1" w:rsidRPr="004A3832" w:rsidRDefault="005425E1" w:rsidP="005425E1">
      <w:pPr>
        <w:jc w:val="both"/>
      </w:pPr>
      <w:r w:rsidRPr="004A3832">
        <w:t>Český jazyk a literatura je posílen o</w:t>
      </w:r>
      <w:r w:rsidR="004A3832" w:rsidRPr="004A3832">
        <w:t xml:space="preserve"> </w:t>
      </w:r>
      <w:r w:rsidR="008D01FF" w:rsidRPr="004A3832">
        <w:t xml:space="preserve">10 </w:t>
      </w:r>
      <w:r w:rsidRPr="004A3832">
        <w:t xml:space="preserve">disponibilních hodin – 5., </w:t>
      </w:r>
      <w:smartTag w:uri="urn:schemas-microsoft-com:office:smarttags" w:element="metricconverter">
        <w:smartTagPr>
          <w:attr w:name="ProductID" w:val="6. a"/>
        </w:smartTagPr>
        <w:r w:rsidRPr="004A3832">
          <w:t>6. a</w:t>
        </w:r>
      </w:smartTag>
      <w:r w:rsidRPr="004A3832">
        <w:t xml:space="preserve"> 9. ročníku </w:t>
      </w:r>
      <w:r w:rsidR="008D01FF" w:rsidRPr="004A3832">
        <w:br/>
      </w:r>
      <w:r w:rsidRPr="004A3832">
        <w:t>o jednu vyučovací hodinu, v</w:t>
      </w:r>
      <w:r w:rsidR="001944FE" w:rsidRPr="004A3832">
        <w:t xml:space="preserve"> 1., </w:t>
      </w:r>
      <w:r w:rsidR="00EF4A54" w:rsidRPr="004A3832">
        <w:t xml:space="preserve">a 2. </w:t>
      </w:r>
      <w:r w:rsidR="001944FE" w:rsidRPr="004A3832">
        <w:t>ročníku o dvě vyučovací hodiny a ve 3. ročníku o tři vyučovací hodiny.</w:t>
      </w:r>
      <w:r w:rsidR="00EF4A54" w:rsidRPr="004A3832">
        <w:t xml:space="preserve"> Vyučovací hodiny předmětu český jazyk a literatura mohou být děleny na skupiny. Mezi skupinami je možná prostupnost.</w:t>
      </w:r>
    </w:p>
    <w:p w:rsidR="005425E1" w:rsidRPr="004A3832" w:rsidRDefault="005425E1" w:rsidP="005425E1">
      <w:pPr>
        <w:jc w:val="both"/>
      </w:pPr>
      <w:r w:rsidRPr="004A3832">
        <w:t>Anglický jazyk je posílen o 2 disponibilní hodiny, a to v 1. a 2. ročníku</w:t>
      </w:r>
      <w:r w:rsidR="008D01FF" w:rsidRPr="004A3832">
        <w:t xml:space="preserve"> (v každém ročníku </w:t>
      </w:r>
      <w:r w:rsidR="008D01FF" w:rsidRPr="004A3832">
        <w:br/>
        <w:t>o jednu vyučovací hodinu)</w:t>
      </w:r>
      <w:r w:rsidRPr="004A3832">
        <w:t>.</w:t>
      </w:r>
      <w:r w:rsidR="00EF4A54" w:rsidRPr="004A3832">
        <w:t xml:space="preserve"> Vyučovací hodiny předmětu anglický jazyk mohou být děleny na skupiny dle jazykové úrovně – viz charakteristika vyučovacího předmětu. Mezi skupinami je možná prostupnost. </w:t>
      </w:r>
    </w:p>
    <w:p w:rsidR="005425E1" w:rsidRPr="004A3832" w:rsidRDefault="005425E1" w:rsidP="005425E1">
      <w:pPr>
        <w:jc w:val="both"/>
      </w:pPr>
      <w:r w:rsidRPr="004A3832">
        <w:t xml:space="preserve">Matematika je posílena o 7 disponibilních hodin – v 2., 3., 4., 5., 6., </w:t>
      </w:r>
      <w:smartTag w:uri="urn:schemas-microsoft-com:office:smarttags" w:element="metricconverter">
        <w:smartTagPr>
          <w:attr w:name="ProductID" w:val="8. a"/>
        </w:smartTagPr>
        <w:r w:rsidRPr="004A3832">
          <w:t>8. a</w:t>
        </w:r>
      </w:smartTag>
      <w:r w:rsidRPr="004A3832">
        <w:t xml:space="preserve"> 9. ročníku o jednu vyučovací hodinu.</w:t>
      </w:r>
      <w:r w:rsidR="009277AB">
        <w:t xml:space="preserve"> </w:t>
      </w:r>
      <w:r w:rsidR="009277AB" w:rsidRPr="004A3832">
        <w:t>Vyučovací hodiny p</w:t>
      </w:r>
      <w:r w:rsidR="009277AB">
        <w:t>ředmětu matematika</w:t>
      </w:r>
      <w:r w:rsidR="009277AB" w:rsidRPr="004A3832">
        <w:t xml:space="preserve"> mohou být děleny na skupiny. Mezi skupinami je možná prostupnost.</w:t>
      </w:r>
    </w:p>
    <w:p w:rsidR="005425E1" w:rsidRPr="004A3832" w:rsidRDefault="009277AB" w:rsidP="005425E1">
      <w:pPr>
        <w:jc w:val="both"/>
      </w:pPr>
      <w:r>
        <w:t>Dějepis je posílen o 2 disponibilní hodiny</w:t>
      </w:r>
      <w:r w:rsidR="005425E1" w:rsidRPr="004A3832">
        <w:t>, a to v</w:t>
      </w:r>
      <w:r w:rsidR="008D01FF" w:rsidRPr="004A3832">
        <w:t xml:space="preserve"> 8. a </w:t>
      </w:r>
      <w:r w:rsidR="005425E1" w:rsidRPr="004A3832">
        <w:t>9. ročníku.</w:t>
      </w:r>
    </w:p>
    <w:p w:rsidR="005425E1" w:rsidRPr="004A3832" w:rsidRDefault="005425E1" w:rsidP="005425E1">
      <w:pPr>
        <w:jc w:val="both"/>
      </w:pPr>
      <w:r w:rsidRPr="004A3832">
        <w:t xml:space="preserve">Přírodopis je posílen o 2 disponibilní hodiny, a to v </w:t>
      </w:r>
      <w:smartTag w:uri="urn:schemas-microsoft-com:office:smarttags" w:element="metricconverter">
        <w:smartTagPr>
          <w:attr w:name="ProductID" w:val="7. a"/>
        </w:smartTagPr>
        <w:r w:rsidRPr="004A3832">
          <w:t>7. a</w:t>
        </w:r>
      </w:smartTag>
      <w:r w:rsidRPr="004A3832">
        <w:t xml:space="preserve"> v 9. ročníku.</w:t>
      </w:r>
    </w:p>
    <w:p w:rsidR="005425E1" w:rsidRPr="004A3832" w:rsidRDefault="005425E1" w:rsidP="005425E1">
      <w:pPr>
        <w:jc w:val="both"/>
      </w:pPr>
      <w:r w:rsidRPr="004A3832">
        <w:t>Chemie je posílena o 1 disponibilní hodinu, a to v 8. ročníku.</w:t>
      </w:r>
    </w:p>
    <w:p w:rsidR="005425E1" w:rsidRPr="004A3832" w:rsidRDefault="005425E1" w:rsidP="005425E1">
      <w:pPr>
        <w:jc w:val="both"/>
      </w:pPr>
      <w:r w:rsidRPr="004A3832">
        <w:t>Fyzika je posílena o 2 disponibilní hodiny, a to v 6. a 8. ročníku.</w:t>
      </w:r>
    </w:p>
    <w:p w:rsidR="005425E1" w:rsidRPr="004A3832" w:rsidRDefault="009277AB" w:rsidP="005425E1">
      <w:pPr>
        <w:jc w:val="both"/>
      </w:pPr>
      <w:r>
        <w:t>Zeměpis je posílen o</w:t>
      </w:r>
      <w:r w:rsidR="00381A7A" w:rsidRPr="004A3832">
        <w:t xml:space="preserve"> 2 </w:t>
      </w:r>
      <w:r w:rsidR="005425E1" w:rsidRPr="004A3832">
        <w:t>disponibilní hodin</w:t>
      </w:r>
      <w:r w:rsidR="00381A7A" w:rsidRPr="004A3832">
        <w:t>y</w:t>
      </w:r>
      <w:r w:rsidR="005425E1" w:rsidRPr="004A3832">
        <w:t>, a to v</w:t>
      </w:r>
      <w:r w:rsidR="00381A7A" w:rsidRPr="004A3832">
        <w:t> 6. a</w:t>
      </w:r>
      <w:r w:rsidR="005425E1" w:rsidRPr="004A3832">
        <w:t> 8. ročníku.</w:t>
      </w:r>
    </w:p>
    <w:p w:rsidR="005425E1" w:rsidRPr="004A3832" w:rsidRDefault="005425E1" w:rsidP="005425E1">
      <w:pPr>
        <w:ind w:firstLine="708"/>
        <w:jc w:val="both"/>
      </w:pPr>
    </w:p>
    <w:p w:rsidR="005425E1" w:rsidRPr="004A3832" w:rsidRDefault="005425E1" w:rsidP="005425E1">
      <w:pPr>
        <w:ind w:firstLine="708"/>
        <w:jc w:val="both"/>
      </w:pPr>
      <w:r w:rsidRPr="004A3832">
        <w:t>Výuka předmětu tělesná výchova probíhá na 2. stupni zpravidla odděleně – zvlášť pro chlapce, zvlášť pro dívky, a to 1x týdně ve dvouhodinovém bloku.</w:t>
      </w:r>
    </w:p>
    <w:p w:rsidR="005425E1" w:rsidRPr="004A3832" w:rsidRDefault="005425E1" w:rsidP="005425E1">
      <w:pPr>
        <w:jc w:val="both"/>
      </w:pPr>
    </w:p>
    <w:p w:rsidR="005425E1" w:rsidRPr="004A3832" w:rsidRDefault="009277AB" w:rsidP="005425E1">
      <w:pPr>
        <w:ind w:firstLine="708"/>
        <w:jc w:val="both"/>
      </w:pPr>
      <w:r>
        <w:t>Vzdělávací obor V</w:t>
      </w:r>
      <w:r w:rsidR="005425E1" w:rsidRPr="004A3832">
        <w:t>ýchova ke zdraví je in</w:t>
      </w:r>
      <w:r w:rsidR="000265AB" w:rsidRPr="004A3832">
        <w:t xml:space="preserve">tegrován </w:t>
      </w:r>
      <w:r w:rsidR="00381A7A" w:rsidRPr="004A3832">
        <w:t xml:space="preserve">zejména do předmětu výchova k občanství, částečně rovněž do předmětů přírodopis a tělesná výchova. </w:t>
      </w:r>
      <w:r w:rsidR="005425E1" w:rsidRPr="004A3832">
        <w:t>Z tohoto důvodu je předmět výchova k občanst</w:t>
      </w:r>
      <w:r w:rsidR="001944FE" w:rsidRPr="004A3832">
        <w:t>ví v 6. a 8. ročníku posílen o jednu</w:t>
      </w:r>
      <w:r w:rsidR="005425E1" w:rsidRPr="004A3832">
        <w:t xml:space="preserve"> vyučovací hodinu. V tabulaci učebního plánu je však výchova ke zdraví ponechána ve vzdělávací oblasti Člověk a zdraví, aby bylo zřejmé, že je dodržen počet hodin jednotlivých vzdělávacích oblastí dle RVP ZV.</w:t>
      </w:r>
      <w:r w:rsidR="00381A7A" w:rsidRPr="004A3832">
        <w:t xml:space="preserve"> Učivo výchovy ke zdraví (včetně očekávaných výstupů) je v osnovách výše uvedených předmětů vyznačeno červenou barvou.</w:t>
      </w:r>
    </w:p>
    <w:p w:rsidR="005C76CF" w:rsidRPr="004A3832" w:rsidRDefault="005C76CF" w:rsidP="005425E1">
      <w:pPr>
        <w:ind w:firstLine="708"/>
        <w:jc w:val="both"/>
      </w:pPr>
    </w:p>
    <w:p w:rsidR="005425E1" w:rsidRPr="004A3832" w:rsidRDefault="005425E1" w:rsidP="005425E1">
      <w:pPr>
        <w:ind w:firstLine="708"/>
        <w:jc w:val="both"/>
      </w:pPr>
      <w:r w:rsidRPr="004A3832">
        <w:t xml:space="preserve">Z volné disponibilní časové dotace jsou vyučovány také volitelné předměty, a to v každém ročníku II. stupně po jedné vyučovací hodině. </w:t>
      </w:r>
    </w:p>
    <w:p w:rsidR="00B67859" w:rsidRPr="004A3832" w:rsidRDefault="00B67859" w:rsidP="005425E1">
      <w:pPr>
        <w:ind w:firstLine="708"/>
        <w:jc w:val="both"/>
      </w:pPr>
    </w:p>
    <w:p w:rsidR="005425E1" w:rsidRPr="004A3832" w:rsidRDefault="005425E1" w:rsidP="005425E1">
      <w:pPr>
        <w:jc w:val="both"/>
        <w:rPr>
          <w:sz w:val="10"/>
          <w:szCs w:val="10"/>
        </w:rPr>
      </w:pPr>
    </w:p>
    <w:p w:rsidR="005425E1" w:rsidRPr="004A3832" w:rsidRDefault="005425E1" w:rsidP="008C71EE">
      <w:pPr>
        <w:ind w:firstLine="708"/>
        <w:jc w:val="both"/>
      </w:pPr>
      <w:r w:rsidRPr="004A3832">
        <w:t>Průřezová témata jsou integrována do jednotlivých vyučovacích předmětů.</w:t>
      </w:r>
    </w:p>
    <w:sectPr w:rsidR="005425E1" w:rsidRPr="004A3832" w:rsidSect="004D3586">
      <w:footerReference w:type="even" r:id="rId6"/>
      <w:footerReference w:type="default" r:id="rId7"/>
      <w:pgSz w:w="11906" w:h="16838"/>
      <w:pgMar w:top="1417" w:right="1417" w:bottom="1417" w:left="1417" w:header="708" w:footer="708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C2A" w:rsidRDefault="004B3C2A">
      <w:r>
        <w:separator/>
      </w:r>
    </w:p>
  </w:endnote>
  <w:endnote w:type="continuationSeparator" w:id="0">
    <w:p w:rsidR="004B3C2A" w:rsidRDefault="004B3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9E5" w:rsidRDefault="00D819E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819E5" w:rsidRDefault="00D819E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9E5" w:rsidRDefault="00D819E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D3586">
      <w:rPr>
        <w:rStyle w:val="slostrnky"/>
        <w:noProof/>
      </w:rPr>
      <w:t>44</w:t>
    </w:r>
    <w:r>
      <w:rPr>
        <w:rStyle w:val="slostrnky"/>
      </w:rPr>
      <w:fldChar w:fldCharType="end"/>
    </w:r>
  </w:p>
  <w:p w:rsidR="00D819E5" w:rsidRDefault="00D819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C2A" w:rsidRDefault="004B3C2A">
      <w:r>
        <w:separator/>
      </w:r>
    </w:p>
  </w:footnote>
  <w:footnote w:type="continuationSeparator" w:id="0">
    <w:p w:rsidR="004B3C2A" w:rsidRDefault="004B3C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672"/>
    <w:rsid w:val="000265AB"/>
    <w:rsid w:val="00047D0A"/>
    <w:rsid w:val="00077546"/>
    <w:rsid w:val="000F1CEB"/>
    <w:rsid w:val="001315E8"/>
    <w:rsid w:val="001361C3"/>
    <w:rsid w:val="001415FF"/>
    <w:rsid w:val="0015774E"/>
    <w:rsid w:val="00171846"/>
    <w:rsid w:val="001944FE"/>
    <w:rsid w:val="001A36B0"/>
    <w:rsid w:val="001C0F0B"/>
    <w:rsid w:val="002006C2"/>
    <w:rsid w:val="002D3F2A"/>
    <w:rsid w:val="002E093D"/>
    <w:rsid w:val="00336A0F"/>
    <w:rsid w:val="003806B6"/>
    <w:rsid w:val="00381A7A"/>
    <w:rsid w:val="003C530A"/>
    <w:rsid w:val="004A3832"/>
    <w:rsid w:val="004B3C2A"/>
    <w:rsid w:val="004D3586"/>
    <w:rsid w:val="005425E1"/>
    <w:rsid w:val="00587BD7"/>
    <w:rsid w:val="00596672"/>
    <w:rsid w:val="00596800"/>
    <w:rsid w:val="005B5CC4"/>
    <w:rsid w:val="005C76CF"/>
    <w:rsid w:val="006D2337"/>
    <w:rsid w:val="00723A3B"/>
    <w:rsid w:val="0075146C"/>
    <w:rsid w:val="00771297"/>
    <w:rsid w:val="00793A44"/>
    <w:rsid w:val="007E6C2F"/>
    <w:rsid w:val="00863ABE"/>
    <w:rsid w:val="00877C32"/>
    <w:rsid w:val="00887F27"/>
    <w:rsid w:val="008A793E"/>
    <w:rsid w:val="008C71EE"/>
    <w:rsid w:val="008D01FF"/>
    <w:rsid w:val="008F21D0"/>
    <w:rsid w:val="009277AB"/>
    <w:rsid w:val="009D03B5"/>
    <w:rsid w:val="00AE7C02"/>
    <w:rsid w:val="00B10C94"/>
    <w:rsid w:val="00B51348"/>
    <w:rsid w:val="00B67859"/>
    <w:rsid w:val="00B75C8B"/>
    <w:rsid w:val="00B94DBA"/>
    <w:rsid w:val="00BB56B5"/>
    <w:rsid w:val="00C23ED5"/>
    <w:rsid w:val="00CC2E3D"/>
    <w:rsid w:val="00D42DCD"/>
    <w:rsid w:val="00D819E5"/>
    <w:rsid w:val="00D90E7B"/>
    <w:rsid w:val="00D91D4A"/>
    <w:rsid w:val="00E740FB"/>
    <w:rsid w:val="00EB532E"/>
    <w:rsid w:val="00EC04F0"/>
    <w:rsid w:val="00EC0A3B"/>
    <w:rsid w:val="00ED0AA4"/>
    <w:rsid w:val="00EE003D"/>
    <w:rsid w:val="00EF4A54"/>
    <w:rsid w:val="00FA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54DB3A-3AD4-4B45-9280-D0086F8FC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313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4</vt:lpstr>
    </vt:vector>
  </TitlesOfParts>
  <Company>Litomysl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</dc:title>
  <dc:subject/>
  <dc:creator>.</dc:creator>
  <cp:keywords/>
  <cp:lastModifiedBy>Administrator</cp:lastModifiedBy>
  <cp:revision>4</cp:revision>
  <cp:lastPrinted>2017-10-30T11:36:00Z</cp:lastPrinted>
  <dcterms:created xsi:type="dcterms:W3CDTF">2021-07-05T05:25:00Z</dcterms:created>
  <dcterms:modified xsi:type="dcterms:W3CDTF">2021-07-10T04:19:00Z</dcterms:modified>
</cp:coreProperties>
</file>